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417"/>
      </w:tblGrid>
      <w:tr w:rsidR="004D5926" w:rsidRPr="007100FA" w14:paraId="581BC63D" w14:textId="77777777">
        <w:trPr>
          <w:cantSplit/>
        </w:trPr>
        <w:tc>
          <w:tcPr>
            <w:tcW w:w="5670" w:type="dxa"/>
            <w:vMerge w:val="restart"/>
          </w:tcPr>
          <w:p w14:paraId="19A6AC28" w14:textId="77777777" w:rsidR="003E490A" w:rsidRPr="007100FA" w:rsidRDefault="004D5926" w:rsidP="007100FA">
            <w:r w:rsidRPr="007100FA">
              <w:t>NOTAT</w:t>
            </w:r>
          </w:p>
          <w:p w14:paraId="2A274B3B" w14:textId="77777777" w:rsidR="004D5926" w:rsidRPr="007100FA" w:rsidRDefault="004D5926" w:rsidP="007100FA">
            <w:r w:rsidRPr="007100FA">
              <w:t xml:space="preserve"> </w:t>
            </w:r>
          </w:p>
          <w:p w14:paraId="407DE1F6" w14:textId="77777777" w:rsidR="004D5926" w:rsidRPr="007100FA" w:rsidRDefault="004D5926" w:rsidP="007100FA">
            <w:r w:rsidRPr="007100FA">
              <w:rPr>
                <w:b/>
                <w:sz w:val="20"/>
              </w:rPr>
              <w:t xml:space="preserve"> </w:t>
            </w:r>
            <w:sdt>
              <w:sdtPr>
                <w:alias w:val="Sgr_Beskrivelse"/>
                <w:tag w:val="Sgr_Beskrivelse"/>
                <w:id w:val="24873438"/>
                <w:lock w:val="sdtLocked"/>
                <w:dataBinding w:xpath="/document/body/Sgr_Beskrivelse" w:storeItemID="{A317A43D-D12E-4DCE-90FA-BBA9297C509E}"/>
                <w:text/>
              </w:sdtPr>
              <w:sdtEndPr/>
              <w:sdtContent>
                <w:bookmarkStart w:id="0" w:name="Sgr_Beskrivelse"/>
                <w:r w:rsidRPr="007100FA">
                  <w:t>Unntatt offentlighet</w:t>
                </w:r>
              </w:sdtContent>
            </w:sdt>
            <w:bookmarkEnd w:id="0"/>
            <w:r w:rsidRPr="007100FA">
              <w:t xml:space="preserve"> </w:t>
            </w:r>
            <w:sdt>
              <w:sdtPr>
                <w:alias w:val="Sdo_ParagrafID"/>
                <w:tag w:val="Sdo_ParagrafID"/>
                <w:id w:val="76553448"/>
                <w:lock w:val="sdtLocked"/>
                <w:dataBinding w:xpath="/document/body/Sdo_ParagrafID" w:storeItemID="{A317A43D-D12E-4DCE-90FA-BBA9297C509E}"/>
                <w:text/>
              </w:sdtPr>
              <w:sdtEndPr/>
              <w:sdtContent>
                <w:bookmarkStart w:id="1" w:name="Sdo_ParagrafID"/>
                <w:r w:rsidRPr="007100FA">
                  <w:t>§14/§18,2</w:t>
                </w:r>
              </w:sdtContent>
            </w:sdt>
            <w:bookmarkEnd w:id="1"/>
          </w:p>
        </w:tc>
        <w:tc>
          <w:tcPr>
            <w:tcW w:w="1418" w:type="dxa"/>
          </w:tcPr>
          <w:p w14:paraId="385277CE" w14:textId="77777777" w:rsidR="004D5926" w:rsidRPr="007100FA" w:rsidRDefault="004D5926" w:rsidP="007100FA">
            <w:r w:rsidRPr="007100FA">
              <w:t>Dato:</w:t>
            </w:r>
          </w:p>
        </w:tc>
        <w:tc>
          <w:tcPr>
            <w:tcW w:w="1417" w:type="dxa"/>
          </w:tcPr>
          <w:p w14:paraId="4ECAE0B8" w14:textId="77777777" w:rsidR="004D5926" w:rsidRPr="007100FA" w:rsidRDefault="00F56032" w:rsidP="007100FA">
            <w:sdt>
              <w:sdtPr>
                <w:rPr>
                  <w:noProof/>
                </w:rPr>
                <w:alias w:val="Sdo_DokDato"/>
                <w:tag w:val="Sdo_DokDato"/>
                <w:id w:val="64860847"/>
                <w:lock w:val="sdtLocked"/>
                <w:dataBinding w:xpath="/document/body/Sdo_DokDato" w:storeItemID="{A317A43D-D12E-4DCE-90FA-BBA9297C509E}"/>
                <w:text/>
              </w:sdtPr>
              <w:sdtEndPr/>
              <w:sdtContent>
                <w:bookmarkStart w:id="2" w:name="Sdo_DokDato"/>
                <w:r w:rsidR="00B5068F" w:rsidRPr="007100FA">
                  <w:rPr>
                    <w:noProof/>
                  </w:rPr>
                  <w:t>19.05.2021</w:t>
                </w:r>
              </w:sdtContent>
            </w:sdt>
            <w:bookmarkEnd w:id="2"/>
          </w:p>
        </w:tc>
      </w:tr>
      <w:tr w:rsidR="004D5926" w:rsidRPr="007100FA" w14:paraId="59B878D6" w14:textId="77777777">
        <w:trPr>
          <w:cantSplit/>
          <w:trHeight w:val="250"/>
        </w:trPr>
        <w:tc>
          <w:tcPr>
            <w:tcW w:w="5670" w:type="dxa"/>
            <w:vMerge/>
          </w:tcPr>
          <w:p w14:paraId="3C90F25E" w14:textId="77777777" w:rsidR="004D5926" w:rsidRPr="007100FA" w:rsidRDefault="004D5926" w:rsidP="007100FA"/>
        </w:tc>
        <w:tc>
          <w:tcPr>
            <w:tcW w:w="1418" w:type="dxa"/>
          </w:tcPr>
          <w:p w14:paraId="1FAEE2AE" w14:textId="77777777" w:rsidR="004D5926" w:rsidRPr="007100FA" w:rsidRDefault="004D5926" w:rsidP="007100FA">
            <w:r w:rsidRPr="007100FA">
              <w:t>Arkivkode:</w:t>
            </w:r>
          </w:p>
        </w:tc>
        <w:tc>
          <w:tcPr>
            <w:tcW w:w="1417" w:type="dxa"/>
          </w:tcPr>
          <w:p w14:paraId="133B0195" w14:textId="7A3FC6AF" w:rsidR="004D5926" w:rsidRPr="007100FA" w:rsidRDefault="00F56032" w:rsidP="007100FA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as_ArkivID"/>
                <w:tag w:val="Sas_ArkivID"/>
                <w:id w:val="87615712"/>
                <w:lock w:val="sdtLocked"/>
                <w:dataBinding w:xpath="/document/body/Sas_ArkivID" w:storeItemID="{A317A43D-D12E-4DCE-90FA-BBA9297C509E}"/>
                <w:text/>
              </w:sdtPr>
              <w:sdtEndPr/>
              <w:sdtContent>
                <w:bookmarkStart w:id="3" w:name="Sas_ArkivID"/>
                <w:r w:rsidR="002237E7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3"/>
          </w:p>
        </w:tc>
      </w:tr>
      <w:tr w:rsidR="004D5926" w:rsidRPr="007100FA" w14:paraId="76DBF3DE" w14:textId="77777777">
        <w:trPr>
          <w:cantSplit/>
          <w:trHeight w:val="250"/>
        </w:trPr>
        <w:tc>
          <w:tcPr>
            <w:tcW w:w="5670" w:type="dxa"/>
            <w:vMerge/>
          </w:tcPr>
          <w:p w14:paraId="15007D11" w14:textId="77777777" w:rsidR="004D5926" w:rsidRPr="007100FA" w:rsidRDefault="004D5926" w:rsidP="007100FA"/>
        </w:tc>
        <w:tc>
          <w:tcPr>
            <w:tcW w:w="1418" w:type="dxa"/>
          </w:tcPr>
          <w:p w14:paraId="4ECAA80D" w14:textId="77777777" w:rsidR="004D5926" w:rsidRPr="007100FA" w:rsidRDefault="004D5926" w:rsidP="007100FA">
            <w:proofErr w:type="spellStart"/>
            <w:proofErr w:type="gramStart"/>
            <w:r w:rsidRPr="007100FA">
              <w:t>J.postID</w:t>
            </w:r>
            <w:proofErr w:type="spellEnd"/>
            <w:proofErr w:type="gramEnd"/>
            <w:r w:rsidRPr="007100FA">
              <w:t>:</w:t>
            </w:r>
          </w:p>
        </w:tc>
        <w:tc>
          <w:tcPr>
            <w:tcW w:w="1417" w:type="dxa"/>
          </w:tcPr>
          <w:p w14:paraId="4F9DE160" w14:textId="77777777" w:rsidR="004D5926" w:rsidRPr="007100FA" w:rsidRDefault="00F56032" w:rsidP="007100FA">
            <w:sdt>
              <w:sdtPr>
                <w:rPr>
                  <w:noProof/>
                </w:rPr>
                <w:alias w:val="Sdo_DokIDKort"/>
                <w:tag w:val="Sdo_DokIDKort"/>
                <w:id w:val="20048532"/>
                <w:dataBinding w:xpath="/document/body/Sdo_DokIDKort" w:storeItemID="{A317A43D-D12E-4DCE-90FA-BBA9297C509E}"/>
                <w:text/>
              </w:sdtPr>
              <w:sdtEndPr/>
              <w:sdtContent>
                <w:bookmarkStart w:id="4" w:name="Sdo_DokIDKort"/>
                <w:r w:rsidR="007100FA" w:rsidRPr="007100FA">
                  <w:rPr>
                    <w:noProof/>
                  </w:rPr>
                  <w:t>21/100616</w:t>
                </w:r>
              </w:sdtContent>
            </w:sdt>
            <w:bookmarkEnd w:id="4"/>
          </w:p>
        </w:tc>
      </w:tr>
      <w:tr w:rsidR="004D5926" w:rsidRPr="007100FA" w14:paraId="60C50F30" w14:textId="77777777">
        <w:tc>
          <w:tcPr>
            <w:tcW w:w="5670" w:type="dxa"/>
          </w:tcPr>
          <w:p w14:paraId="6F277D3D" w14:textId="77777777" w:rsidR="004D5926" w:rsidRPr="007100FA" w:rsidRDefault="004D5926" w:rsidP="007100FA"/>
        </w:tc>
        <w:tc>
          <w:tcPr>
            <w:tcW w:w="1418" w:type="dxa"/>
          </w:tcPr>
          <w:p w14:paraId="58FC7516" w14:textId="77777777" w:rsidR="004D5926" w:rsidRPr="007100FA" w:rsidRDefault="004D5926" w:rsidP="007100FA">
            <w:proofErr w:type="spellStart"/>
            <w:r w:rsidRPr="007100FA">
              <w:t>Arkivsaksnr</w:t>
            </w:r>
            <w:proofErr w:type="spellEnd"/>
            <w:r w:rsidRPr="007100FA">
              <w:t>:</w:t>
            </w:r>
          </w:p>
        </w:tc>
        <w:tc>
          <w:tcPr>
            <w:tcW w:w="1417" w:type="dxa"/>
          </w:tcPr>
          <w:p w14:paraId="6824A46E" w14:textId="77777777" w:rsidR="004D5926" w:rsidRPr="007100FA" w:rsidRDefault="00F56032" w:rsidP="007100FA">
            <w:sdt>
              <w:sdtPr>
                <w:rPr>
                  <w:noProof/>
                </w:rPr>
                <w:alias w:val="Sas_ArkivSakID"/>
                <w:tag w:val="Sas_ArkivSakID"/>
                <w:id w:val="83463576"/>
                <w:lock w:val="sdtLocked"/>
                <w:dataBinding w:xpath="/document/body/Sas_ArkivSakID" w:storeItemID="{A317A43D-D12E-4DCE-90FA-BBA9297C509E}"/>
                <w:text/>
              </w:sdtPr>
              <w:sdtEndPr/>
              <w:sdtContent>
                <w:bookmarkStart w:id="5" w:name="Sas_ArkivSakID"/>
                <w:r w:rsidR="00B94D43" w:rsidRPr="007100FA">
                  <w:rPr>
                    <w:noProof/>
                  </w:rPr>
                  <w:t>21/7231</w:t>
                </w:r>
              </w:sdtContent>
            </w:sdt>
            <w:bookmarkEnd w:id="5"/>
          </w:p>
        </w:tc>
      </w:tr>
    </w:tbl>
    <w:p w14:paraId="02E48E9D" w14:textId="77777777" w:rsidR="004D5926" w:rsidRPr="00550E68" w:rsidRDefault="004D5926" w:rsidP="007100FA"/>
    <w:p w14:paraId="153FDF46" w14:textId="77777777" w:rsidR="004D5926" w:rsidRPr="00550E68" w:rsidRDefault="004D5926" w:rsidP="007100FA"/>
    <w:p w14:paraId="4E6549C9" w14:textId="77777777" w:rsidR="004D5926" w:rsidRPr="002237E7" w:rsidRDefault="004D5926" w:rsidP="007100FA">
      <w:pPr>
        <w:rPr>
          <w:b/>
          <w:bCs/>
        </w:rPr>
      </w:pPr>
      <w:proofErr w:type="gramStart"/>
      <w:r w:rsidRPr="002237E7">
        <w:rPr>
          <w:b/>
          <w:bCs/>
        </w:rPr>
        <w:t>Vedrørende</w:t>
      </w:r>
      <w:proofErr w:type="gramEnd"/>
      <w:r w:rsidRPr="002237E7">
        <w:rPr>
          <w:b/>
          <w:bCs/>
        </w:rPr>
        <w:t>:</w:t>
      </w:r>
      <w:r w:rsidRPr="002237E7">
        <w:rPr>
          <w:b/>
          <w:bCs/>
        </w:rPr>
        <w:tab/>
      </w:r>
      <w:sdt>
        <w:sdtPr>
          <w:rPr>
            <w:b/>
            <w:bCs/>
          </w:rPr>
          <w:alias w:val="Sdo_Tittel"/>
          <w:tag w:val="Sdo_Tittel"/>
          <w:id w:val="1012461"/>
          <w:lock w:val="sdtLocked"/>
          <w:dataBinding w:xpath="/document/body/Sdo_Tittel" w:storeItemID="{A317A43D-D12E-4DCE-90FA-BBA9297C509E}"/>
          <w:text/>
        </w:sdtPr>
        <w:sdtEndPr/>
        <w:sdtContent>
          <w:bookmarkStart w:id="6" w:name="Sdo_Tittel"/>
          <w:r w:rsidRPr="002237E7">
            <w:rPr>
              <w:b/>
              <w:bCs/>
            </w:rPr>
            <w:t>Retningslinjer for medarbeidere ifm koronavirus - siste nytt</w:t>
          </w:r>
        </w:sdtContent>
      </w:sdt>
      <w:bookmarkEnd w:id="6"/>
    </w:p>
    <w:p w14:paraId="1ECC8E32" w14:textId="05EA65E1" w:rsidR="004D5926" w:rsidRPr="00550E68" w:rsidRDefault="00401ED6" w:rsidP="007100FA">
      <w:pPr>
        <w:rPr>
          <w:vanish/>
        </w:rPr>
      </w:pPr>
      <w:r w:rsidRPr="00550E68">
        <w:tab/>
      </w:r>
      <w:sdt>
        <w:sdtPr>
          <w:rPr>
            <w:noProof/>
            <w:vanish/>
          </w:rPr>
          <w:alias w:val="Sdo_Tittel2"/>
          <w:tag w:val="Sdo_Tittel2"/>
          <w:id w:val="23458387"/>
          <w:lock w:val="sdtLocked"/>
          <w:dataBinding w:xpath="/document/body/Sdo_Tittel2" w:storeItemID="{A317A43D-D12E-4DCE-90FA-BBA9297C509E}"/>
          <w:text/>
        </w:sdtPr>
        <w:sdtEndPr/>
        <w:sdtContent>
          <w:bookmarkStart w:id="7" w:name="Sdo_Tittel2"/>
          <w:r w:rsidR="002237E7">
            <w:rPr>
              <w:noProof/>
              <w:vanish/>
            </w:rPr>
            <w:t xml:space="preserve"> </w:t>
          </w:r>
        </w:sdtContent>
      </w:sdt>
      <w:bookmarkEnd w:id="7"/>
    </w:p>
    <w:p w14:paraId="2877D667" w14:textId="77777777" w:rsidR="004D5926" w:rsidRPr="00550E68" w:rsidRDefault="004D5926" w:rsidP="007100FA"/>
    <w:p w14:paraId="0DCFDD1A" w14:textId="77777777" w:rsidR="00884E01" w:rsidRPr="00550E68" w:rsidRDefault="00884E01" w:rsidP="007100FA"/>
    <w:tbl>
      <w:tblPr>
        <w:tblW w:w="0" w:type="auto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300"/>
        <w:gridCol w:w="1417"/>
      </w:tblGrid>
      <w:tr w:rsidR="00025856" w:rsidRPr="00550E68" w14:paraId="39830DDA" w14:textId="77777777" w:rsidTr="00C40A60">
        <w:trPr>
          <w:hidden/>
        </w:trPr>
        <w:tc>
          <w:tcPr>
            <w:tcW w:w="7300" w:type="dxa"/>
          </w:tcPr>
          <w:p w14:paraId="18285764" w14:textId="19480128" w:rsidR="00025856" w:rsidRPr="00550E68" w:rsidRDefault="00025856" w:rsidP="007100FA">
            <w:pPr>
              <w:rPr>
                <w:vanish/>
              </w:rPr>
            </w:pPr>
            <w:r w:rsidRPr="00550E68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TblVedlegg__ndb_tittel___1___1"/>
                <w:tag w:val="TblVedlegg__ndb_tittel___1___1"/>
                <w:id w:val="3918546"/>
                <w:dataBinding w:xpath="/document/body/TblVedlegg/table/row[1]/cell[1]" w:storeItemID="{A317A43D-D12E-4DCE-90FA-BBA9297C509E}"/>
                <w:text/>
              </w:sdtPr>
              <w:sdtEndPr/>
              <w:sdtContent>
                <w:bookmarkStart w:id="8" w:name="TblVedlegg__ndb_tittel___1___1"/>
                <w:r w:rsidR="002237E7">
                  <w:rPr>
                    <w:vanish/>
                  </w:rPr>
                  <w:t xml:space="preserve"> </w:t>
                </w:r>
              </w:sdtContent>
            </w:sdt>
            <w:bookmarkEnd w:id="8"/>
          </w:p>
        </w:tc>
        <w:tc>
          <w:tcPr>
            <w:tcW w:w="1417" w:type="dxa"/>
          </w:tcPr>
          <w:p w14:paraId="5EAD4D80" w14:textId="5E77842E" w:rsidR="00025856" w:rsidRPr="00550E68" w:rsidRDefault="00F56032" w:rsidP="007100FA">
            <w:pPr>
              <w:rPr>
                <w:vanish/>
              </w:rPr>
            </w:pPr>
            <w:sdt>
              <w:sdtPr>
                <w:rPr>
                  <w:vanish/>
                </w:rPr>
                <w:alias w:val="TblVedlegg__ndb_dokid___1___2"/>
                <w:tag w:val="TblVedlegg__ndb_dokid___1___2"/>
                <w:id w:val="86920254"/>
                <w:dataBinding w:xpath="/document/body/TblVedlegg/table/row[1]/cell[2]" w:storeItemID="{A317A43D-D12E-4DCE-90FA-BBA9297C509E}"/>
                <w:text/>
              </w:sdtPr>
              <w:sdtEndPr/>
              <w:sdtContent>
                <w:bookmarkStart w:id="9" w:name="TblVedlegg__ndb_dokid___1___2"/>
                <w:r w:rsidR="002237E7">
                  <w:rPr>
                    <w:vanish/>
                  </w:rPr>
                  <w:t xml:space="preserve"> </w:t>
                </w:r>
              </w:sdtContent>
            </w:sdt>
            <w:bookmarkEnd w:id="9"/>
          </w:p>
        </w:tc>
      </w:tr>
    </w:tbl>
    <w:p w14:paraId="41C77016" w14:textId="475A4075" w:rsidR="004C46D5" w:rsidRDefault="00E37DA8" w:rsidP="004C46D5">
      <w:r>
        <w:t xml:space="preserve">Dette er en forkortet versjon av Retningslinjer for medarbeidere </w:t>
      </w:r>
      <w:proofErr w:type="spellStart"/>
      <w:r>
        <w:t>ifm</w:t>
      </w:r>
      <w:proofErr w:type="spellEnd"/>
      <w:r>
        <w:t xml:space="preserve"> </w:t>
      </w:r>
      <w:proofErr w:type="spellStart"/>
      <w:r>
        <w:t>koronavirus</w:t>
      </w:r>
      <w:proofErr w:type="spellEnd"/>
      <w:r>
        <w:t xml:space="preserve"> hvor de mest gjeldende punktene til enhver tid er beskrevet. R</w:t>
      </w:r>
      <w:r w:rsidR="004C46D5">
        <w:t>etningslinje</w:t>
      </w:r>
      <w:r>
        <w:t xml:space="preserve">ne oppdateres </w:t>
      </w:r>
      <w:proofErr w:type="spellStart"/>
      <w:r>
        <w:t>iht</w:t>
      </w:r>
      <w:proofErr w:type="spellEnd"/>
      <w:r>
        <w:t xml:space="preserve"> endringer fra nasjonale og kommunale føringer. </w:t>
      </w:r>
      <w:r w:rsidR="004C46D5">
        <w:t xml:space="preserve"> </w:t>
      </w:r>
    </w:p>
    <w:p w14:paraId="1B23E68B" w14:textId="720118AE" w:rsidR="004C46D5" w:rsidRDefault="004C46D5" w:rsidP="004C46D5">
      <w:r>
        <w:t xml:space="preserve"> </w:t>
      </w:r>
    </w:p>
    <w:p w14:paraId="3A823EA8" w14:textId="62D1D59F" w:rsidR="009C698C" w:rsidRPr="000D13BC" w:rsidRDefault="009C698C" w:rsidP="009C698C">
      <w:pPr>
        <w:rPr>
          <w:b/>
          <w:bCs/>
        </w:rPr>
      </w:pPr>
      <w:r>
        <w:rPr>
          <w:b/>
          <w:bCs/>
        </w:rPr>
        <w:t>1</w:t>
      </w:r>
      <w:r w:rsidRPr="000D13BC">
        <w:rPr>
          <w:b/>
          <w:bCs/>
        </w:rPr>
        <w:t xml:space="preserve">. Hjemmekontor benyttes i størst mulig grad for de som har administrative oppgaver  </w:t>
      </w:r>
    </w:p>
    <w:p w14:paraId="31AA78B7" w14:textId="77777777" w:rsidR="009C698C" w:rsidRDefault="009C698C" w:rsidP="009C698C">
      <w:r>
        <w:t xml:space="preserve">Det skal i størst mulig grad benyttes hjemmekontor for de som har mulighet, og har arbeidsoppgaver som kan gjennomføres på hjemmekontor.  Dette avtales med nærmeste leder.  </w:t>
      </w:r>
    </w:p>
    <w:p w14:paraId="73E5DB78" w14:textId="6506FA1B" w:rsidR="009C698C" w:rsidRDefault="009C698C" w:rsidP="009C698C">
      <w:r>
        <w:t xml:space="preserve">Denne føringen gjelder foreløpig til og med 22. august 2021. </w:t>
      </w:r>
    </w:p>
    <w:p w14:paraId="2F1CCEA3" w14:textId="7F300DC4" w:rsidR="009C698C" w:rsidRDefault="009C698C" w:rsidP="004C46D5"/>
    <w:p w14:paraId="718D0E23" w14:textId="77777777" w:rsidR="009C698C" w:rsidRDefault="009C698C" w:rsidP="004C46D5"/>
    <w:p w14:paraId="73081951" w14:textId="20E379E7" w:rsidR="009C698C" w:rsidRDefault="009C698C" w:rsidP="004C46D5">
      <w:pPr>
        <w:rPr>
          <w:b/>
          <w:bCs/>
        </w:rPr>
      </w:pPr>
      <w:r>
        <w:rPr>
          <w:b/>
          <w:bCs/>
        </w:rPr>
        <w:t>2</w:t>
      </w:r>
      <w:r w:rsidR="004C46D5" w:rsidRPr="0055411D">
        <w:rPr>
          <w:b/>
          <w:bCs/>
        </w:rPr>
        <w:t xml:space="preserve">. </w:t>
      </w:r>
      <w:r>
        <w:rPr>
          <w:b/>
          <w:bCs/>
        </w:rPr>
        <w:t>Seminarer og sommeravslutninger</w:t>
      </w:r>
    </w:p>
    <w:p w14:paraId="53C67777" w14:textId="734F0070" w:rsidR="009C698C" w:rsidRPr="002237E7" w:rsidRDefault="009C698C" w:rsidP="004C46D5">
      <w:pPr>
        <w:rPr>
          <w:color w:val="FF0000"/>
        </w:rPr>
      </w:pPr>
      <w:r>
        <w:t xml:space="preserve">Det vises til </w:t>
      </w:r>
      <w:r w:rsidRPr="004B3561">
        <w:rPr>
          <w:i/>
          <w:iCs/>
        </w:rPr>
        <w:t>«</w:t>
      </w:r>
      <w:r w:rsidR="004B3561" w:rsidRPr="004B3561">
        <w:rPr>
          <w:i/>
          <w:iCs/>
        </w:rPr>
        <w:t xml:space="preserve">Føringer for </w:t>
      </w:r>
      <w:r w:rsidR="002237E7">
        <w:rPr>
          <w:i/>
          <w:iCs/>
        </w:rPr>
        <w:t xml:space="preserve">seminar, </w:t>
      </w:r>
      <w:r w:rsidR="004B3561" w:rsidRPr="004B3561">
        <w:rPr>
          <w:i/>
          <w:iCs/>
        </w:rPr>
        <w:t>sommeravslutning</w:t>
      </w:r>
      <w:r w:rsidR="002237E7">
        <w:rPr>
          <w:i/>
          <w:iCs/>
        </w:rPr>
        <w:t xml:space="preserve"> </w:t>
      </w:r>
      <w:r w:rsidR="004B3561" w:rsidRPr="004B3561">
        <w:rPr>
          <w:i/>
          <w:iCs/>
        </w:rPr>
        <w:t>vår/sommer 2021</w:t>
      </w:r>
      <w:r w:rsidR="004B3561" w:rsidRPr="004B3561">
        <w:rPr>
          <w:i/>
          <w:iCs/>
        </w:rPr>
        <w:br/>
        <w:t>27.05.2021</w:t>
      </w:r>
      <w:r w:rsidRPr="004B3561">
        <w:rPr>
          <w:i/>
          <w:iCs/>
        </w:rPr>
        <w:t>»</w:t>
      </w:r>
      <w:r w:rsidR="002237E7">
        <w:rPr>
          <w:i/>
          <w:iCs/>
        </w:rPr>
        <w:t xml:space="preserve"> </w:t>
      </w:r>
      <w:r w:rsidR="002237E7" w:rsidRPr="002237E7">
        <w:t>på</w:t>
      </w:r>
      <w:r w:rsidR="002237E7">
        <w:t xml:space="preserve"> </w:t>
      </w:r>
      <w:proofErr w:type="spellStart"/>
      <w:r w:rsidR="002237E7" w:rsidRPr="002237E7">
        <w:t>Yammer</w:t>
      </w:r>
      <w:proofErr w:type="spellEnd"/>
    </w:p>
    <w:p w14:paraId="0E242121" w14:textId="1B17B114" w:rsidR="009C698C" w:rsidRPr="002237E7" w:rsidRDefault="009C698C" w:rsidP="004C46D5">
      <w:pPr>
        <w:rPr>
          <w:b/>
          <w:bCs/>
        </w:rPr>
      </w:pPr>
    </w:p>
    <w:p w14:paraId="76F107AE" w14:textId="77777777" w:rsidR="009C698C" w:rsidRDefault="009C698C" w:rsidP="004C46D5">
      <w:pPr>
        <w:rPr>
          <w:b/>
          <w:bCs/>
        </w:rPr>
      </w:pPr>
    </w:p>
    <w:p w14:paraId="4B502136" w14:textId="2AA53F23" w:rsidR="004C46D5" w:rsidRPr="0055411D" w:rsidRDefault="009C698C" w:rsidP="004C46D5">
      <w:pPr>
        <w:rPr>
          <w:b/>
          <w:bCs/>
        </w:rPr>
      </w:pPr>
      <w:r>
        <w:rPr>
          <w:b/>
          <w:bCs/>
        </w:rPr>
        <w:t xml:space="preserve">3. </w:t>
      </w:r>
      <w:r w:rsidR="004C46D5" w:rsidRPr="0055411D">
        <w:rPr>
          <w:b/>
          <w:bCs/>
        </w:rPr>
        <w:t xml:space="preserve">Ferie </w:t>
      </w:r>
    </w:p>
    <w:p w14:paraId="16DA2FE2" w14:textId="1BBBAC13" w:rsidR="004C46D5" w:rsidRDefault="004C46D5" w:rsidP="004C46D5">
      <w:r>
        <w:t xml:space="preserve"> Feriefastsetting drøftes med arbeidstaker, men ved uenighet kan arbeidsgiver ensidig fastsette tid for ferie. For arbeidstakere som har oppgaver </w:t>
      </w:r>
      <w:proofErr w:type="spellStart"/>
      <w:r>
        <w:t>ifm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 vil avviklingen av ferie måtte tilpasses behovet i det pågående beredskapsarbeidet.  </w:t>
      </w:r>
    </w:p>
    <w:p w14:paraId="4B6B9F7B" w14:textId="77777777" w:rsidR="004C46D5" w:rsidRDefault="004C46D5" w:rsidP="004C46D5">
      <w:r>
        <w:t xml:space="preserve"> </w:t>
      </w:r>
    </w:p>
    <w:p w14:paraId="6991E882" w14:textId="5438A986" w:rsidR="004C46D5" w:rsidRDefault="004C46D5" w:rsidP="004C46D5">
      <w:r>
        <w:t>Arbeidstaker kan kreve at 18 virkedager avvikles i perioden 1. juni – 30. september, og at restferien på 7 dager avvikles samlet innenfor ferieåret</w:t>
      </w:r>
      <w:r w:rsidR="00E37DA8">
        <w:t xml:space="preserve">. </w:t>
      </w:r>
      <w:r>
        <w:t xml:space="preserve">Arbeidsgiver vil som ellers ta hensyn til individuelle ønsker og behov så langt det er mulig. </w:t>
      </w:r>
      <w:r w:rsidR="00E37DA8">
        <w:t>Situasjonen kan med</w:t>
      </w:r>
      <w:r>
        <w:t>føre</w:t>
      </w:r>
      <w:r w:rsidR="00E37DA8">
        <w:t xml:space="preserve"> </w:t>
      </w:r>
      <w:r>
        <w:t xml:space="preserve">uforutsigbarhet mht. hvor stort arbeidskraftbehov som til enhver tid vil foreligge fremover, og disse behovene kan etter omstendighetene måtte gå foran arbeidstakers individuelle ønsker og behov.  </w:t>
      </w:r>
    </w:p>
    <w:p w14:paraId="1D91C4C8" w14:textId="77777777" w:rsidR="004C46D5" w:rsidRDefault="004C46D5" w:rsidP="004C46D5">
      <w:r>
        <w:t xml:space="preserve"> </w:t>
      </w:r>
    </w:p>
    <w:p w14:paraId="6094A645" w14:textId="72130D0D" w:rsidR="004C46D5" w:rsidRPr="008652C1" w:rsidRDefault="004C46D5" w:rsidP="004C46D5">
      <w:pPr>
        <w:rPr>
          <w:u w:val="single"/>
        </w:rPr>
      </w:pPr>
      <w:r>
        <w:t xml:space="preserve"> </w:t>
      </w:r>
      <w:r w:rsidRPr="008652C1">
        <w:rPr>
          <w:u w:val="single"/>
        </w:rPr>
        <w:t xml:space="preserve">Hva hvis jeg må i karantene når jeg har avtalt å ta ut ferie? </w:t>
      </w:r>
    </w:p>
    <w:p w14:paraId="2D0E5607" w14:textId="77777777" w:rsidR="008652C1" w:rsidRDefault="004C46D5" w:rsidP="004C46D5">
      <w:r>
        <w:t>Som hovedregel gjennomføres ferie som planlagt</w:t>
      </w:r>
      <w:r w:rsidR="008652C1">
        <w:t xml:space="preserve"> selv om du er i karantene. </w:t>
      </w:r>
    </w:p>
    <w:p w14:paraId="1A6B4A8F" w14:textId="77777777" w:rsidR="008652C1" w:rsidRDefault="008652C1" w:rsidP="004C46D5"/>
    <w:p w14:paraId="41BBA079" w14:textId="7339536B" w:rsidR="004C46D5" w:rsidRDefault="008652C1" w:rsidP="004C46D5">
      <w:r>
        <w:t xml:space="preserve">For å få erstattet ferie, kreves legeerklæring ved sykdom. </w:t>
      </w:r>
      <w:r w:rsidR="004C46D5">
        <w:t xml:space="preserve">Koronakarantene (kode 9000) registreres i LØP når du er tilbake fra ferie hvis du fortsatt er i karantene. </w:t>
      </w:r>
    </w:p>
    <w:p w14:paraId="56082204" w14:textId="77777777" w:rsidR="004C46D5" w:rsidRDefault="004C46D5" w:rsidP="004C46D5">
      <w:r>
        <w:t xml:space="preserve"> </w:t>
      </w:r>
    </w:p>
    <w:p w14:paraId="110DC80D" w14:textId="77777777" w:rsidR="004C46D5" w:rsidRDefault="004C46D5" w:rsidP="004C46D5">
      <w:r>
        <w:t xml:space="preserve"> </w:t>
      </w:r>
    </w:p>
    <w:p w14:paraId="58C050F8" w14:textId="77777777" w:rsidR="004C46D5" w:rsidRPr="008652C1" w:rsidRDefault="004C46D5" w:rsidP="004C46D5">
      <w:pPr>
        <w:rPr>
          <w:u w:val="single"/>
        </w:rPr>
      </w:pPr>
      <w:r w:rsidRPr="008652C1">
        <w:rPr>
          <w:u w:val="single"/>
        </w:rPr>
        <w:t xml:space="preserve">Hva må leder passe på hvis oppsatt ferie må endres? </w:t>
      </w:r>
    </w:p>
    <w:p w14:paraId="64EF276A" w14:textId="77D06DE9" w:rsidR="004C46D5" w:rsidRDefault="004C46D5" w:rsidP="008652C1">
      <w:pPr>
        <w:pStyle w:val="Listeavsnitt"/>
        <w:numPr>
          <w:ilvl w:val="0"/>
          <w:numId w:val="1"/>
        </w:numPr>
      </w:pPr>
      <w:r>
        <w:t>Endring av fastsatt ferie kan bare skje dersom det er nødvendig som følge av uforutsette hendelser som skaper vesentlige driftsproblemer, og det ikke lar seg gjøre å finne en stedfortreder</w:t>
      </w:r>
      <w:r w:rsidR="008652C1">
        <w:t xml:space="preserve">. </w:t>
      </w:r>
      <w:r>
        <w:t xml:space="preserve"> </w:t>
      </w:r>
    </w:p>
    <w:p w14:paraId="45C7E7DF" w14:textId="57BD6B54" w:rsidR="004C46D5" w:rsidRDefault="004C46D5" w:rsidP="008652C1">
      <w:pPr>
        <w:pStyle w:val="Listeavsnitt"/>
        <w:numPr>
          <w:ilvl w:val="0"/>
          <w:numId w:val="1"/>
        </w:numPr>
      </w:pPr>
      <w:r>
        <w:t>Leder må drøfte spørsmålet om endring med den ansatte. Den ansatte har rett til å ha med tillitsvalgt i drøftingen</w:t>
      </w:r>
      <w:r w:rsidR="008652C1">
        <w:t xml:space="preserve">. </w:t>
      </w:r>
    </w:p>
    <w:p w14:paraId="2117321A" w14:textId="422FC49B" w:rsidR="004C46D5" w:rsidRDefault="004C46D5" w:rsidP="008652C1">
      <w:pPr>
        <w:pStyle w:val="Listeavsnitt"/>
        <w:numPr>
          <w:ilvl w:val="0"/>
          <w:numId w:val="1"/>
        </w:numPr>
      </w:pPr>
      <w:r>
        <w:t>Den ansatte kan kreve erstatning for merutgifter som følge av omlegging av ferien</w:t>
      </w:r>
      <w:r w:rsidR="008652C1">
        <w:t xml:space="preserve">. </w:t>
      </w:r>
      <w:r>
        <w:t xml:space="preserve"> </w:t>
      </w:r>
    </w:p>
    <w:p w14:paraId="55517FF0" w14:textId="77777777" w:rsidR="008652C1" w:rsidRDefault="004C46D5" w:rsidP="008652C1">
      <w:pPr>
        <w:pStyle w:val="Listeavsnitt"/>
        <w:numPr>
          <w:ilvl w:val="0"/>
          <w:numId w:val="1"/>
        </w:numPr>
      </w:pPr>
      <w:r>
        <w:t>Den ansatte kan kreve å få dokumenterte merutgifter erstattet av arbeidsgiver</w:t>
      </w:r>
      <w:r w:rsidR="008652C1">
        <w:t xml:space="preserve">. </w:t>
      </w:r>
    </w:p>
    <w:p w14:paraId="11E9CBFE" w14:textId="6F817AD0" w:rsidR="004C46D5" w:rsidRDefault="004C46D5" w:rsidP="008652C1">
      <w:pPr>
        <w:pStyle w:val="Listeavsnitt"/>
        <w:numPr>
          <w:ilvl w:val="0"/>
          <w:numId w:val="1"/>
        </w:numPr>
      </w:pPr>
      <w:r>
        <w:lastRenderedPageBreak/>
        <w:t xml:space="preserve">Merutgifter som arbeidstaker ikke har gitt opplysninger om under drøftingen, kan bare kreves erstattet i den utstrekning de fremstår som nærliggende følger av omleggingen av ferie. </w:t>
      </w:r>
    </w:p>
    <w:p w14:paraId="514379C2" w14:textId="77777777" w:rsidR="004C46D5" w:rsidRDefault="004C46D5" w:rsidP="004C46D5">
      <w:r>
        <w:t xml:space="preserve"> </w:t>
      </w:r>
    </w:p>
    <w:p w14:paraId="24A2E0F1" w14:textId="77777777" w:rsidR="004C46D5" w:rsidRPr="0055411D" w:rsidRDefault="004C46D5" w:rsidP="004C46D5">
      <w:pPr>
        <w:rPr>
          <w:u w:val="single"/>
        </w:rPr>
      </w:pPr>
      <w:r w:rsidRPr="0055411D">
        <w:rPr>
          <w:u w:val="single"/>
        </w:rPr>
        <w:t xml:space="preserve">Hva er kommunens retningslinjer hvis medarbeider må kalles tilbake fra ferie? </w:t>
      </w:r>
    </w:p>
    <w:p w14:paraId="631F3104" w14:textId="0DB55330" w:rsidR="004C46D5" w:rsidRDefault="0055411D" w:rsidP="004C46D5">
      <w:r>
        <w:t>A</w:t>
      </w:r>
      <w:r w:rsidR="004C46D5">
        <w:t xml:space="preserve">rbeidsgiver </w:t>
      </w:r>
      <w:r>
        <w:t xml:space="preserve">skal </w:t>
      </w:r>
      <w:r w:rsidR="004C46D5">
        <w:t xml:space="preserve">i det lengste tilstrebe at arbeidstakere ikke kalles tilbake fra ferie som de har påbegynt. Dersom det oppstår en helt ekstraordinær </w:t>
      </w:r>
      <w:proofErr w:type="gramStart"/>
      <w:r w:rsidR="004C46D5">
        <w:t>situasjon</w:t>
      </w:r>
      <w:proofErr w:type="gramEnd"/>
      <w:r w:rsidR="004C46D5">
        <w:t xml:space="preserve"> kan det allikevel kunne skje. Da må samme prosedyre som beskrevet over benyttes. </w:t>
      </w:r>
    </w:p>
    <w:p w14:paraId="00450B65" w14:textId="73D2C295" w:rsidR="0055411D" w:rsidRDefault="0055411D" w:rsidP="004C46D5"/>
    <w:p w14:paraId="305986ED" w14:textId="018A4189" w:rsidR="00C51715" w:rsidRDefault="00C51715" w:rsidP="0055411D">
      <w:pPr>
        <w:rPr>
          <w:b/>
          <w:bCs/>
        </w:rPr>
      </w:pPr>
      <w:r>
        <w:rPr>
          <w:b/>
          <w:bCs/>
        </w:rPr>
        <w:t>4</w:t>
      </w:r>
      <w:r w:rsidR="0055411D" w:rsidRPr="0055411D">
        <w:rPr>
          <w:b/>
          <w:bCs/>
        </w:rPr>
        <w:t xml:space="preserve">. </w:t>
      </w:r>
      <w:r>
        <w:rPr>
          <w:b/>
          <w:bCs/>
        </w:rPr>
        <w:t>Vaksinering</w:t>
      </w:r>
    </w:p>
    <w:p w14:paraId="16D7850B" w14:textId="2B05AD9E" w:rsidR="00C51715" w:rsidRPr="00C51715" w:rsidRDefault="00C51715" w:rsidP="0055411D">
      <w:r w:rsidRPr="00C51715">
        <w:t>Vaksinering</w:t>
      </w:r>
      <w:r>
        <w:t xml:space="preserve"> av ansatte </w:t>
      </w:r>
      <w:r w:rsidRPr="00C51715">
        <w:t>i Bærum kommune skjer i henhol</w:t>
      </w:r>
      <w:r>
        <w:t>d</w:t>
      </w:r>
      <w:r w:rsidRPr="00C51715">
        <w:t xml:space="preserve"> til </w:t>
      </w:r>
      <w:r>
        <w:t>føringer fra FHI. Pr. nå følges retningslinjer for fravær, karantene, rekruttering o.l. uavhengig av om medarbeidere er vaksinert eller ikke.  Av dette betyr at vaksinerte ikke forfordeles i slike sammenhenger.</w:t>
      </w:r>
    </w:p>
    <w:p w14:paraId="5275C9D1" w14:textId="0BCC2DC5" w:rsidR="00C51715" w:rsidRDefault="00C51715" w:rsidP="0055411D">
      <w:pPr>
        <w:rPr>
          <w:b/>
          <w:bCs/>
        </w:rPr>
      </w:pPr>
    </w:p>
    <w:p w14:paraId="3304A60D" w14:textId="77777777" w:rsidR="00C51715" w:rsidRDefault="00C51715" w:rsidP="0055411D">
      <w:pPr>
        <w:rPr>
          <w:b/>
          <w:bCs/>
        </w:rPr>
      </w:pPr>
    </w:p>
    <w:p w14:paraId="60F22869" w14:textId="24E54E73" w:rsidR="00C51715" w:rsidRDefault="00C51715" w:rsidP="0055411D">
      <w:pPr>
        <w:rPr>
          <w:b/>
          <w:bCs/>
        </w:rPr>
      </w:pPr>
      <w:r>
        <w:rPr>
          <w:b/>
          <w:bCs/>
        </w:rPr>
        <w:t>5. Testing</w:t>
      </w:r>
    </w:p>
    <w:p w14:paraId="55F69505" w14:textId="52F83FCC" w:rsidR="00C51715" w:rsidRDefault="00C51715" w:rsidP="00C51715">
      <w:r>
        <w:t xml:space="preserve">Det er </w:t>
      </w:r>
      <w:r w:rsidR="00F2086A">
        <w:t>arbeidstakers a</w:t>
      </w:r>
      <w:r>
        <w:t xml:space="preserve">nsvar å innrette </w:t>
      </w:r>
      <w:r w:rsidR="00F2086A">
        <w:t>s</w:t>
      </w:r>
      <w:r>
        <w:t xml:space="preserve">eg etter gjeldende regler slik at </w:t>
      </w:r>
      <w:r w:rsidR="00F2086A">
        <w:t xml:space="preserve">arbeid kan utføres </w:t>
      </w:r>
      <w:proofErr w:type="spellStart"/>
      <w:r w:rsidR="00F2086A">
        <w:t>iht</w:t>
      </w:r>
      <w:proofErr w:type="spellEnd"/>
      <w:r w:rsidR="00F2086A">
        <w:t xml:space="preserve"> avtale. </w:t>
      </w:r>
      <w:r>
        <w:t xml:space="preserve">Ved testing, gjelder karantene frem til resultatet av testen foreligger. </w:t>
      </w:r>
    </w:p>
    <w:p w14:paraId="6FBFD3E7" w14:textId="77777777" w:rsidR="00C51715" w:rsidRDefault="00C51715" w:rsidP="00C51715">
      <w:r>
        <w:t xml:space="preserve"> </w:t>
      </w:r>
    </w:p>
    <w:p w14:paraId="2D31451F" w14:textId="77777777" w:rsidR="00C51715" w:rsidRDefault="00C51715" w:rsidP="00C51715">
      <w:r>
        <w:t xml:space="preserve">Kommunens føring er at medarbeidere som må testes på sin fritid som følge av krav fra arbeidsgiver, får kompensert med 2 timers lønn.  </w:t>
      </w:r>
    </w:p>
    <w:p w14:paraId="56358802" w14:textId="77777777" w:rsidR="00C51715" w:rsidRDefault="00C51715" w:rsidP="00C51715">
      <w:r>
        <w:t xml:space="preserve">Pt krever arbeidsgiver testing ved to forhold: </w:t>
      </w:r>
    </w:p>
    <w:p w14:paraId="5EAF9515" w14:textId="77777777" w:rsidR="00C51715" w:rsidRDefault="00C51715" w:rsidP="00C51715">
      <w:r>
        <w:t>•</w:t>
      </w:r>
      <w:r>
        <w:tab/>
        <w:t xml:space="preserve">Der medarbeider jobber flere steder  </w:t>
      </w:r>
    </w:p>
    <w:p w14:paraId="10F73719" w14:textId="77777777" w:rsidR="00C51715" w:rsidRDefault="00C51715" w:rsidP="00C51715">
      <w:r>
        <w:t>•</w:t>
      </w:r>
      <w:r>
        <w:tab/>
        <w:t xml:space="preserve">Der det er et pågående smitteutbrudd </w:t>
      </w:r>
    </w:p>
    <w:p w14:paraId="77098635" w14:textId="77777777" w:rsidR="00C51715" w:rsidRDefault="00C51715" w:rsidP="00C51715">
      <w:r>
        <w:t xml:space="preserve">Dersom medarbeideren bruker mer enn 2 timer på testing skal også det kompenseres. </w:t>
      </w:r>
    </w:p>
    <w:p w14:paraId="436E8E13" w14:textId="18B44848" w:rsidR="00C51715" w:rsidRDefault="00C51715" w:rsidP="00C51715">
      <w:r>
        <w:t xml:space="preserve">De som jobber full stilling, får overtidsbetalt og de med deltidsstilling får i utgangspunktet ordinær lønn. Dersom medarbeideren allerede har jobbet 8 timer samme dag, eller over 35.5 timer samme uke skal det også her betales overtid. </w:t>
      </w:r>
    </w:p>
    <w:p w14:paraId="5745BD75" w14:textId="77777777" w:rsidR="00702D25" w:rsidRDefault="00702D25" w:rsidP="00C51715"/>
    <w:p w14:paraId="034D3B42" w14:textId="77777777" w:rsidR="00C51715" w:rsidRDefault="00C51715" w:rsidP="00C51715">
      <w:r>
        <w:t>NB – ved testing som følge av pendling fra andre land, skal dette ikke kompenseres.</w:t>
      </w:r>
    </w:p>
    <w:p w14:paraId="2FC63F03" w14:textId="4CCEE1DD" w:rsidR="00C51715" w:rsidRDefault="00C51715" w:rsidP="0055411D">
      <w:pPr>
        <w:rPr>
          <w:b/>
          <w:bCs/>
        </w:rPr>
      </w:pPr>
    </w:p>
    <w:p w14:paraId="37BBB473" w14:textId="37067F76" w:rsidR="00C51715" w:rsidRDefault="00C51715" w:rsidP="0055411D">
      <w:pPr>
        <w:rPr>
          <w:b/>
          <w:bCs/>
        </w:rPr>
      </w:pPr>
    </w:p>
    <w:p w14:paraId="44E0C38D" w14:textId="02869EE4" w:rsidR="0055411D" w:rsidRPr="0055411D" w:rsidRDefault="00C51715" w:rsidP="0055411D">
      <w:pPr>
        <w:rPr>
          <w:b/>
          <w:bCs/>
        </w:rPr>
      </w:pPr>
      <w:r>
        <w:rPr>
          <w:b/>
          <w:bCs/>
        </w:rPr>
        <w:t xml:space="preserve">6. </w:t>
      </w:r>
      <w:r w:rsidR="0055411D" w:rsidRPr="0055411D">
        <w:rPr>
          <w:b/>
          <w:bCs/>
        </w:rPr>
        <w:t xml:space="preserve">Karantene  </w:t>
      </w:r>
    </w:p>
    <w:p w14:paraId="7DBACAB7" w14:textId="77777777" w:rsidR="0055411D" w:rsidRDefault="0055411D" w:rsidP="0055411D">
      <w:r>
        <w:t xml:space="preserve">Kan jeg selv velge å gå i karantene? Nei. Som medarbeider kan du ikke velge dette selv.  </w:t>
      </w:r>
    </w:p>
    <w:p w14:paraId="4D94C227" w14:textId="65E79F14" w:rsidR="0055411D" w:rsidRDefault="0055411D" w:rsidP="0055411D">
      <w:r>
        <w:t xml:space="preserve">For karanteneregler se: </w:t>
      </w:r>
      <w:hyperlink r:id="rId8" w:history="1">
        <w:r w:rsidRPr="00485719">
          <w:rPr>
            <w:rStyle w:val="Hyperkobling"/>
          </w:rPr>
          <w:t>https://lovdata.no/dokument/SF/forskrift/2020-03-27-470?q=covid-19-forskriften</w:t>
        </w:r>
      </w:hyperlink>
      <w:r>
        <w:t xml:space="preserve">  </w:t>
      </w:r>
    </w:p>
    <w:p w14:paraId="5EE9220B" w14:textId="77777777" w:rsidR="0055411D" w:rsidRDefault="0055411D" w:rsidP="0055411D">
      <w:r>
        <w:t xml:space="preserve"> </w:t>
      </w:r>
    </w:p>
    <w:p w14:paraId="38A8AE95" w14:textId="77777777" w:rsidR="0055411D" w:rsidRPr="0055411D" w:rsidRDefault="0055411D" w:rsidP="0055411D">
      <w:pPr>
        <w:rPr>
          <w:u w:val="single"/>
        </w:rPr>
      </w:pPr>
      <w:r w:rsidRPr="0055411D">
        <w:rPr>
          <w:u w:val="single"/>
        </w:rPr>
        <w:t xml:space="preserve">Hvordan skal karantene-fravær dokumenteres? </w:t>
      </w:r>
    </w:p>
    <w:p w14:paraId="3A3E5C2D" w14:textId="77777777" w:rsidR="0055411D" w:rsidRDefault="0055411D" w:rsidP="0055411D">
      <w:r>
        <w:t xml:space="preserve">Det er leders ansvar å påse at det daglig rapporteres inn nye tilfeller av koronakarantene, eventuelle endringer i pågående karantener, egenmeldinger og sykt barn som er korona relatert. Om den ansatte ikke har anledning til å registrere dette selv i LØP, skal leder melde dette i Serviceportalen på: </w:t>
      </w:r>
    </w:p>
    <w:p w14:paraId="05630038" w14:textId="77777777" w:rsidR="0055411D" w:rsidRDefault="0055411D" w:rsidP="0055411D">
      <w:r>
        <w:t>•</w:t>
      </w:r>
      <w:r>
        <w:tab/>
        <w:t xml:space="preserve"> «Melding om ansatt i karantene, egenmelding og sykt barn» </w:t>
      </w:r>
    </w:p>
    <w:p w14:paraId="420C1DF7" w14:textId="77777777" w:rsidR="0055411D" w:rsidRDefault="0055411D" w:rsidP="0055411D">
      <w:r>
        <w:t xml:space="preserve"> </w:t>
      </w:r>
    </w:p>
    <w:p w14:paraId="65E65A5B" w14:textId="77777777" w:rsidR="0055411D" w:rsidRDefault="0055411D" w:rsidP="0055411D">
      <w:r>
        <w:t xml:space="preserve">Det er opprettet tre fraværskoder i LØP: </w:t>
      </w:r>
    </w:p>
    <w:p w14:paraId="512535CA" w14:textId="77777777" w:rsidR="0055411D" w:rsidRDefault="0055411D" w:rsidP="0055411D">
      <w:r>
        <w:t>•</w:t>
      </w:r>
      <w:r>
        <w:tab/>
        <w:t xml:space="preserve">Korona karantene (9000) </w:t>
      </w:r>
    </w:p>
    <w:p w14:paraId="1B8D7355" w14:textId="77777777" w:rsidR="0055411D" w:rsidRDefault="0055411D" w:rsidP="0055411D">
      <w:r>
        <w:t>•</w:t>
      </w:r>
      <w:r>
        <w:tab/>
        <w:t xml:space="preserve">Egenmelding korona relatert (1010C) </w:t>
      </w:r>
    </w:p>
    <w:p w14:paraId="1C8E3B67" w14:textId="77777777" w:rsidR="0055411D" w:rsidRDefault="0055411D" w:rsidP="0055411D">
      <w:r>
        <w:t>•</w:t>
      </w:r>
      <w:r>
        <w:tab/>
        <w:t xml:space="preserve">Sykt barn egenmelding 2020 (2010C) </w:t>
      </w:r>
    </w:p>
    <w:p w14:paraId="1789A8C0" w14:textId="77777777" w:rsidR="0055411D" w:rsidRDefault="0055411D" w:rsidP="0055411D">
      <w:r>
        <w:t xml:space="preserve"> </w:t>
      </w:r>
    </w:p>
    <w:p w14:paraId="171B886C" w14:textId="77777777" w:rsidR="0055411D" w:rsidRDefault="0055411D" w:rsidP="0055411D">
      <w:r>
        <w:t xml:space="preserve">Hvordan skal kodene kombineres? </w:t>
      </w:r>
    </w:p>
    <w:p w14:paraId="164D5354" w14:textId="77777777" w:rsidR="0055411D" w:rsidRDefault="0055411D" w:rsidP="0055411D">
      <w:r>
        <w:t xml:space="preserve"> Er den ansatte i karantene, men ikke syk og ikke kan jobbe hjemmefra, skal følgende fraværskoder registreres </w:t>
      </w:r>
    </w:p>
    <w:p w14:paraId="2F828AEB" w14:textId="77777777" w:rsidR="0055411D" w:rsidRDefault="0055411D" w:rsidP="0055411D">
      <w:r>
        <w:lastRenderedPageBreak/>
        <w:t>•</w:t>
      </w:r>
      <w:r>
        <w:tab/>
        <w:t xml:space="preserve">korona karantene (9000) </w:t>
      </w:r>
    </w:p>
    <w:p w14:paraId="3E182533" w14:textId="77777777" w:rsidR="0055411D" w:rsidRDefault="0055411D" w:rsidP="0055411D">
      <w:r>
        <w:t>•</w:t>
      </w:r>
      <w:r>
        <w:tab/>
        <w:t xml:space="preserve">egenmelding korona relatert (1010C) </w:t>
      </w:r>
    </w:p>
    <w:p w14:paraId="3F57E879" w14:textId="77777777" w:rsidR="0055411D" w:rsidRDefault="0055411D" w:rsidP="0055411D">
      <w:r>
        <w:t xml:space="preserve">  </w:t>
      </w:r>
    </w:p>
    <w:p w14:paraId="2A7E46B8" w14:textId="77777777" w:rsidR="0055411D" w:rsidRDefault="0055411D" w:rsidP="0055411D">
      <w:r>
        <w:t xml:space="preserve">Er den ansatte i karantene og jobber hjemmefra, skal følgende fraværskode registreres </w:t>
      </w:r>
    </w:p>
    <w:p w14:paraId="496BD5BD" w14:textId="77777777" w:rsidR="0055411D" w:rsidRDefault="0055411D" w:rsidP="0055411D">
      <w:r>
        <w:t>•</w:t>
      </w:r>
      <w:r>
        <w:tab/>
        <w:t xml:space="preserve">korona karantene (9000) </w:t>
      </w:r>
    </w:p>
    <w:p w14:paraId="48F385C8" w14:textId="77777777" w:rsidR="0055411D" w:rsidRDefault="0055411D" w:rsidP="0055411D">
      <w:r>
        <w:t xml:space="preserve">  </w:t>
      </w:r>
    </w:p>
    <w:p w14:paraId="4160267E" w14:textId="77777777" w:rsidR="0055411D" w:rsidRDefault="0055411D" w:rsidP="0055411D">
      <w:r>
        <w:t xml:space="preserve">Er den ansatte koronasyk uten sykemelding (dette gjelder også sykdom som følger av koronavaksine), registres to koder: </w:t>
      </w:r>
    </w:p>
    <w:p w14:paraId="20B18BA3" w14:textId="77777777" w:rsidR="0055411D" w:rsidRDefault="0055411D" w:rsidP="0055411D">
      <w:r>
        <w:t>•</w:t>
      </w:r>
      <w:r>
        <w:tab/>
        <w:t xml:space="preserve">korona karantene (9000) </w:t>
      </w:r>
    </w:p>
    <w:p w14:paraId="5646BA37" w14:textId="77777777" w:rsidR="0055411D" w:rsidRDefault="0055411D" w:rsidP="0055411D">
      <w:r>
        <w:t>•</w:t>
      </w:r>
      <w:r>
        <w:tab/>
        <w:t xml:space="preserve">egenmelding korona relatert (1010C) </w:t>
      </w:r>
    </w:p>
    <w:p w14:paraId="7262AD30" w14:textId="77777777" w:rsidR="0055411D" w:rsidRDefault="0055411D" w:rsidP="0055411D">
      <w:r>
        <w:t xml:space="preserve">  </w:t>
      </w:r>
    </w:p>
    <w:p w14:paraId="4E9B0924" w14:textId="77777777" w:rsidR="0055411D" w:rsidRDefault="0055411D" w:rsidP="0055411D">
      <w:r>
        <w:t xml:space="preserve">Er den ansatte sykmeldt og i karantene skal du kun registrere: </w:t>
      </w:r>
    </w:p>
    <w:p w14:paraId="2CBA89EA" w14:textId="77777777" w:rsidR="0055411D" w:rsidRDefault="0055411D" w:rsidP="0055411D">
      <w:r>
        <w:t>•</w:t>
      </w:r>
      <w:r>
        <w:tab/>
        <w:t xml:space="preserve">korona karantene (9000) (digital sykemelding kommer fra NAV) </w:t>
      </w:r>
    </w:p>
    <w:p w14:paraId="0B4995B3" w14:textId="77777777" w:rsidR="0055411D" w:rsidRDefault="0055411D" w:rsidP="0055411D">
      <w:r>
        <w:t xml:space="preserve">  </w:t>
      </w:r>
    </w:p>
    <w:p w14:paraId="2100B6A4" w14:textId="77777777" w:rsidR="0055411D" w:rsidRDefault="0055411D" w:rsidP="0055411D">
      <w:r>
        <w:t xml:space="preserve"> Er den ansatte hjemme med barn fordi skolen/barnehage er stengt og/eller barnet er i karantene  </w:t>
      </w:r>
    </w:p>
    <w:p w14:paraId="336B776A" w14:textId="77777777" w:rsidR="0055411D" w:rsidRDefault="0055411D" w:rsidP="0055411D">
      <w:r>
        <w:t xml:space="preserve"> registreres: </w:t>
      </w:r>
    </w:p>
    <w:p w14:paraId="3CD0DC13" w14:textId="77777777" w:rsidR="0055411D" w:rsidRDefault="0055411D" w:rsidP="0055411D">
      <w:r>
        <w:t>•</w:t>
      </w:r>
      <w:r>
        <w:tab/>
        <w:t xml:space="preserve">korona karantene (9000) </w:t>
      </w:r>
    </w:p>
    <w:p w14:paraId="33979214" w14:textId="77777777" w:rsidR="0055411D" w:rsidRDefault="0055411D" w:rsidP="0055411D">
      <w:r>
        <w:t>•</w:t>
      </w:r>
      <w:r>
        <w:tab/>
        <w:t xml:space="preserve">sykt barn egenmelding 2020 (2010C) </w:t>
      </w:r>
    </w:p>
    <w:p w14:paraId="58CBE68D" w14:textId="77777777" w:rsidR="0055411D" w:rsidRDefault="0055411D" w:rsidP="0055411D">
      <w:r>
        <w:t xml:space="preserve">  </w:t>
      </w:r>
    </w:p>
    <w:p w14:paraId="21588E89" w14:textId="77777777" w:rsidR="0055411D" w:rsidRDefault="0055411D" w:rsidP="0055411D">
      <w:r>
        <w:t xml:space="preserve">  </w:t>
      </w:r>
    </w:p>
    <w:p w14:paraId="5D60D30B" w14:textId="77777777" w:rsidR="0055411D" w:rsidRDefault="0055411D" w:rsidP="0055411D">
      <w:r>
        <w:t xml:space="preserve">Er den ansatte hjemme med barn fordi skolen/barnehage er stengt og/eller </w:t>
      </w:r>
      <w:proofErr w:type="gramStart"/>
      <w:r>
        <w:t>barnet  er</w:t>
      </w:r>
      <w:proofErr w:type="gramEnd"/>
      <w:r>
        <w:t xml:space="preserve"> sykt og den ansatte er i korona karantene registreres: </w:t>
      </w:r>
    </w:p>
    <w:p w14:paraId="668D2C74" w14:textId="77777777" w:rsidR="0055411D" w:rsidRDefault="0055411D" w:rsidP="0055411D">
      <w:r>
        <w:t>•</w:t>
      </w:r>
      <w:r>
        <w:tab/>
        <w:t xml:space="preserve">korona karantene (9000) </w:t>
      </w:r>
    </w:p>
    <w:p w14:paraId="50EF47B7" w14:textId="77777777" w:rsidR="0055411D" w:rsidRDefault="0055411D" w:rsidP="0055411D">
      <w:r>
        <w:t>•</w:t>
      </w:r>
      <w:r>
        <w:tab/>
        <w:t xml:space="preserve">Sykt barn egenmelding 2020 (2010C) </w:t>
      </w:r>
    </w:p>
    <w:p w14:paraId="069F0EB3" w14:textId="77777777" w:rsidR="0055411D" w:rsidRDefault="0055411D" w:rsidP="0055411D">
      <w:r>
        <w:t xml:space="preserve"> </w:t>
      </w:r>
    </w:p>
    <w:p w14:paraId="11779136" w14:textId="77777777" w:rsidR="00AF3269" w:rsidRPr="00AF3269" w:rsidRDefault="00AF3269" w:rsidP="00AF3269">
      <w:pPr>
        <w:rPr>
          <w:u w:val="single"/>
        </w:rPr>
      </w:pPr>
      <w:r w:rsidRPr="00AF3269">
        <w:rPr>
          <w:u w:val="single"/>
        </w:rPr>
        <w:t xml:space="preserve">Hva hvis det oppdages smitte på mitt tjenestested? </w:t>
      </w:r>
    </w:p>
    <w:p w14:paraId="1F03ACFD" w14:textId="326EF0BF" w:rsidR="0055411D" w:rsidRDefault="00AF3269" w:rsidP="00AF3269">
      <w:r>
        <w:t>Ved avdekket smittetilfelle vil smittesporingsteamet og kommuneoverlegen i samarbeid med ledelsen, innhente opplysninger rundt et smittetilfelle. Smittesporingsteamet og kommuneoverlegen vil gjøre medisinskfaglige vurderingene i hver enkelt sak om hvem som må i karantene.</w:t>
      </w:r>
      <w:r w:rsidR="0055411D">
        <w:t xml:space="preserve"> </w:t>
      </w:r>
    </w:p>
    <w:p w14:paraId="6516A5DA" w14:textId="77777777" w:rsidR="00AF3269" w:rsidRDefault="00AF3269" w:rsidP="00AF3269"/>
    <w:p w14:paraId="6B103615" w14:textId="77777777" w:rsidR="0055411D" w:rsidRPr="0055411D" w:rsidRDefault="0055411D" w:rsidP="0055411D">
      <w:pPr>
        <w:rPr>
          <w:u w:val="single"/>
        </w:rPr>
      </w:pPr>
      <w:r w:rsidRPr="0055411D">
        <w:rPr>
          <w:u w:val="single"/>
        </w:rPr>
        <w:t xml:space="preserve">Hvem har rett på sykepenger? </w:t>
      </w:r>
    </w:p>
    <w:p w14:paraId="067C9308" w14:textId="6F026112" w:rsidR="0055411D" w:rsidRDefault="0055411D" w:rsidP="0055411D"/>
    <w:p w14:paraId="742150F0" w14:textId="77777777" w:rsidR="0055411D" w:rsidRDefault="0055411D" w:rsidP="0055411D">
      <w:r>
        <w:t xml:space="preserve">Opptjeningstiden (fra du starter i jobb i Bærum kommune) for å benytte egenmelding er 2 måneder. Det innebærer at du må få sykemelding fra lege dersom du må i karantene (også når du venter på et test-resultat) i løpet av de første 2 månedene du jobber i Bærum kommune. </w:t>
      </w:r>
    </w:p>
    <w:p w14:paraId="3D2AED23" w14:textId="77777777" w:rsidR="0055411D" w:rsidRDefault="0055411D" w:rsidP="0055411D">
      <w:r>
        <w:t xml:space="preserve">Bærum kommune har besluttet å videreføre muligheten til å benytte inntil 16 dager som egenmelding inntil videre. Maks antall egenmeldinger pr år er fortsatt 24 dager.  </w:t>
      </w:r>
    </w:p>
    <w:p w14:paraId="32D83274" w14:textId="77777777" w:rsidR="0055411D" w:rsidRDefault="0055411D" w:rsidP="0055411D">
      <w:r>
        <w:t xml:space="preserve"> </w:t>
      </w:r>
    </w:p>
    <w:p w14:paraId="62BAE5CE" w14:textId="1B0BEE28" w:rsidR="0055411D" w:rsidRDefault="0055411D" w:rsidP="0055411D"/>
    <w:p w14:paraId="7EBF6567" w14:textId="19D75ED5" w:rsidR="004C46D5" w:rsidRPr="000D13BC" w:rsidRDefault="000D13BC" w:rsidP="004C46D5">
      <w:pPr>
        <w:rPr>
          <w:b/>
          <w:bCs/>
        </w:rPr>
      </w:pPr>
      <w:r w:rsidRPr="000D13BC">
        <w:rPr>
          <w:b/>
          <w:bCs/>
        </w:rPr>
        <w:t>6</w:t>
      </w:r>
      <w:r w:rsidR="004C46D5" w:rsidRPr="000D13BC">
        <w:rPr>
          <w:b/>
          <w:bCs/>
        </w:rPr>
        <w:t xml:space="preserve">. Omdisponering til andre arbeidsoppgaver </w:t>
      </w:r>
    </w:p>
    <w:p w14:paraId="2B0E304D" w14:textId="181ED68B" w:rsidR="004C46D5" w:rsidRDefault="004C46D5" w:rsidP="00F87247">
      <w:r>
        <w:t xml:space="preserve">Arbeidsgiver kan omdisponere medarbeidere til å utføre andre lignende oppgaver. Dette er innenfor rammen av den ordinære styringsretten til arbeidsgiver.  </w:t>
      </w:r>
    </w:p>
    <w:p w14:paraId="5A5FCE57" w14:textId="77777777" w:rsidR="004C46D5" w:rsidRDefault="004C46D5" w:rsidP="004C46D5">
      <w:r>
        <w:t xml:space="preserve"> </w:t>
      </w:r>
    </w:p>
    <w:p w14:paraId="5B33FFDC" w14:textId="2B9F033E" w:rsidR="004C46D5" w:rsidRDefault="004C46D5" w:rsidP="004C46D5">
      <w:r>
        <w:t xml:space="preserve"> </w:t>
      </w:r>
    </w:p>
    <w:p w14:paraId="09D6B867" w14:textId="1B3B2B3B" w:rsidR="004C46D5" w:rsidRPr="000D13BC" w:rsidRDefault="000D13BC" w:rsidP="004C46D5">
      <w:pPr>
        <w:rPr>
          <w:b/>
          <w:bCs/>
        </w:rPr>
      </w:pPr>
      <w:r w:rsidRPr="000D13BC">
        <w:rPr>
          <w:b/>
          <w:bCs/>
        </w:rPr>
        <w:t>7</w:t>
      </w:r>
      <w:r w:rsidR="004C46D5" w:rsidRPr="000D13BC">
        <w:rPr>
          <w:b/>
          <w:bCs/>
        </w:rPr>
        <w:t xml:space="preserve">. Hva skjer med lønnen min hvis jeg omdisponeres på tvers av kommunen? </w:t>
      </w:r>
    </w:p>
    <w:p w14:paraId="73B742AD" w14:textId="09C51771" w:rsidR="00E51660" w:rsidRDefault="004C46D5" w:rsidP="004C46D5">
      <w:r>
        <w:t>Du vil beholde din grunnlønn og de faste tilleggene du har i din opprinnelig stilling. I tillegg vil du motta vak</w:t>
      </w:r>
      <w:r w:rsidR="004156DF">
        <w:t>t</w:t>
      </w:r>
      <w:r>
        <w:t>tillegg hvis du går inn i en turnus med mer ubekvem arbeidstid. De første 30 dagene i ny turnus vil du få kompensert forskjøvet arbeidstid.</w:t>
      </w:r>
    </w:p>
    <w:p w14:paraId="692108EA" w14:textId="335FE20F" w:rsidR="000A3578" w:rsidRDefault="000A3578" w:rsidP="004C46D5">
      <w:bookmarkStart w:id="10" w:name="_GoBack"/>
      <w:bookmarkEnd w:id="10"/>
    </w:p>
    <w:sectPr w:rsidR="000A3578" w:rsidSect="00600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701" w:header="816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338A" w14:textId="77777777" w:rsidR="004662C6" w:rsidRDefault="004662C6" w:rsidP="007100FA">
      <w:r>
        <w:separator/>
      </w:r>
    </w:p>
  </w:endnote>
  <w:endnote w:type="continuationSeparator" w:id="0">
    <w:p w14:paraId="0768EC61" w14:textId="77777777" w:rsidR="004662C6" w:rsidRDefault="004662C6" w:rsidP="0071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FFBF" w14:textId="77777777" w:rsidR="004C46D5" w:rsidRDefault="004C46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4A29" w14:textId="77777777" w:rsidR="004C46D5" w:rsidRDefault="004C46D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ADBF" w14:textId="77777777" w:rsidR="004C46D5" w:rsidRDefault="004C46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E8EC" w14:textId="77777777" w:rsidR="004662C6" w:rsidRDefault="004662C6" w:rsidP="007100FA">
      <w:r>
        <w:separator/>
      </w:r>
    </w:p>
  </w:footnote>
  <w:footnote w:type="continuationSeparator" w:id="0">
    <w:p w14:paraId="1B1EE65A" w14:textId="77777777" w:rsidR="004662C6" w:rsidRDefault="004662C6" w:rsidP="0071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0283" w14:textId="77777777" w:rsidR="004C46D5" w:rsidRDefault="004C46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6013" w14:textId="77777777" w:rsidR="004C46D5" w:rsidRDefault="004C46D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7"/>
    </w:tblGrid>
    <w:tr w:rsidR="00C40A60" w:rsidRPr="00C40A60" w14:paraId="0575D5EA" w14:textId="77777777" w:rsidTr="00C40A60">
      <w:tc>
        <w:tcPr>
          <w:tcW w:w="8647" w:type="dxa"/>
          <w:hideMark/>
        </w:tcPr>
        <w:p w14:paraId="5CCB7C8B" w14:textId="77777777" w:rsidR="00C40A60" w:rsidRPr="00C40A60" w:rsidRDefault="00C40A60" w:rsidP="00C40A60">
          <w:pPr>
            <w:jc w:val="right"/>
            <w:rPr>
              <w:rFonts w:ascii="Times New Roman" w:hAnsi="Times New Roman"/>
              <w:sz w:val="24"/>
              <w:szCs w:val="20"/>
            </w:rPr>
          </w:pPr>
          <w:r w:rsidRPr="00C40A60">
            <w:rPr>
              <w:rFonts w:ascii="Times New Roman" w:hAnsi="Times New Roman"/>
              <w:noProof/>
              <w:sz w:val="24"/>
              <w:szCs w:val="20"/>
            </w:rPr>
            <w:drawing>
              <wp:anchor distT="0" distB="0" distL="114300" distR="114300" simplePos="0" relativeHeight="251659264" behindDoc="0" locked="0" layoutInCell="1" allowOverlap="1" wp14:anchorId="203A537D" wp14:editId="78A1A29F">
                <wp:simplePos x="0" y="0"/>
                <wp:positionH relativeFrom="page">
                  <wp:posOffset>5479415</wp:posOffset>
                </wp:positionH>
                <wp:positionV relativeFrom="page">
                  <wp:posOffset>49530</wp:posOffset>
                </wp:positionV>
                <wp:extent cx="449580" cy="542290"/>
                <wp:effectExtent l="0" t="0" r="7620" b="0"/>
                <wp:wrapNone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11" w:name="_Hlt81811456"/>
          <w:bookmarkEnd w:id="11"/>
          <w:r w:rsidRPr="00C40A60">
            <w:rPr>
              <w:rFonts w:ascii="Times New Roman" w:hAnsi="Times New Roman"/>
              <w:sz w:val="42"/>
              <w:szCs w:val="20"/>
            </w:rPr>
            <w:t>BÆRUM KOMMUNE</w:t>
          </w:r>
        </w:p>
      </w:tc>
    </w:tr>
    <w:tr w:rsidR="00C40A60" w:rsidRPr="00C40A60" w14:paraId="43379029" w14:textId="77777777" w:rsidTr="00C40A60">
      <w:tc>
        <w:tcPr>
          <w:tcW w:w="8647" w:type="dxa"/>
          <w:hideMark/>
        </w:tcPr>
        <w:p w14:paraId="149C1753" w14:textId="77777777" w:rsidR="00C40A60" w:rsidRPr="00C40A60" w:rsidRDefault="00F56032" w:rsidP="00C40A60">
          <w:pPr>
            <w:jc w:val="right"/>
            <w:rPr>
              <w:rFonts w:ascii="Arial" w:hAnsi="Arial"/>
              <w:caps/>
              <w:sz w:val="19"/>
              <w:szCs w:val="20"/>
            </w:rPr>
          </w:pPr>
          <w:sdt>
            <w:sdtPr>
              <w:rPr>
                <w:rFonts w:ascii="Arial" w:hAnsi="Arial"/>
                <w:caps/>
                <w:noProof/>
                <w:sz w:val="19"/>
                <w:szCs w:val="20"/>
              </w:rPr>
              <w:alias w:val="Soa_Navn"/>
              <w:tag w:val="Soa_Navn"/>
              <w:id w:val="21470764"/>
              <w:dataBinding w:xpath="/document/header/Soa_Navn" w:storeItemID="{A317A43D-D12E-4DCE-90FA-BBA9297C509E}"/>
              <w:text/>
            </w:sdtPr>
            <w:sdtEndPr/>
            <w:sdtContent>
              <w:bookmarkStart w:id="12" w:name="Soa_Navn"/>
              <w:r w:rsidR="00C40A60" w:rsidRPr="00C40A60">
                <w:rPr>
                  <w:rFonts w:ascii="Arial" w:hAnsi="Arial"/>
                  <w:caps/>
                  <w:noProof/>
                  <w:sz w:val="19"/>
                  <w:szCs w:val="20"/>
                </w:rPr>
                <w:t>HR-enheten</w:t>
              </w:r>
            </w:sdtContent>
          </w:sdt>
          <w:bookmarkEnd w:id="12"/>
        </w:p>
      </w:tc>
    </w:tr>
  </w:tbl>
  <w:p w14:paraId="45A259E6" w14:textId="77777777" w:rsidR="004D5926" w:rsidRDefault="004D5926" w:rsidP="007100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259A"/>
    <w:multiLevelType w:val="hybridMultilevel"/>
    <w:tmpl w:val="73249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26"/>
    <w:rsid w:val="00025856"/>
    <w:rsid w:val="000A3578"/>
    <w:rsid w:val="000D13BC"/>
    <w:rsid w:val="000D25D7"/>
    <w:rsid w:val="002237E7"/>
    <w:rsid w:val="00287CB4"/>
    <w:rsid w:val="0034632E"/>
    <w:rsid w:val="00364E2C"/>
    <w:rsid w:val="003712D0"/>
    <w:rsid w:val="003E490A"/>
    <w:rsid w:val="00401ED6"/>
    <w:rsid w:val="004156DF"/>
    <w:rsid w:val="00423FF2"/>
    <w:rsid w:val="00453BAD"/>
    <w:rsid w:val="004662C6"/>
    <w:rsid w:val="00467E2E"/>
    <w:rsid w:val="004B3561"/>
    <w:rsid w:val="004C46D5"/>
    <w:rsid w:val="004D5926"/>
    <w:rsid w:val="00520AE3"/>
    <w:rsid w:val="00550E68"/>
    <w:rsid w:val="0055411D"/>
    <w:rsid w:val="005C2A78"/>
    <w:rsid w:val="00600AF5"/>
    <w:rsid w:val="00700E8E"/>
    <w:rsid w:val="00702D25"/>
    <w:rsid w:val="00707390"/>
    <w:rsid w:val="007100FA"/>
    <w:rsid w:val="00710594"/>
    <w:rsid w:val="007E346C"/>
    <w:rsid w:val="00801808"/>
    <w:rsid w:val="008652C1"/>
    <w:rsid w:val="00884E01"/>
    <w:rsid w:val="00887DC6"/>
    <w:rsid w:val="008E7255"/>
    <w:rsid w:val="00993053"/>
    <w:rsid w:val="009C698C"/>
    <w:rsid w:val="009D08CF"/>
    <w:rsid w:val="009E6855"/>
    <w:rsid w:val="00A91C2E"/>
    <w:rsid w:val="00AF3269"/>
    <w:rsid w:val="00B5068F"/>
    <w:rsid w:val="00B52B6A"/>
    <w:rsid w:val="00B70C28"/>
    <w:rsid w:val="00B94D43"/>
    <w:rsid w:val="00C131AD"/>
    <w:rsid w:val="00C16510"/>
    <w:rsid w:val="00C40A60"/>
    <w:rsid w:val="00C51715"/>
    <w:rsid w:val="00C84365"/>
    <w:rsid w:val="00D402C7"/>
    <w:rsid w:val="00E10F4D"/>
    <w:rsid w:val="00E37DA8"/>
    <w:rsid w:val="00E51660"/>
    <w:rsid w:val="00E57097"/>
    <w:rsid w:val="00F2086A"/>
    <w:rsid w:val="00F27FB0"/>
    <w:rsid w:val="00F56032"/>
    <w:rsid w:val="00F8579F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7B2484"/>
  <w15:docId w15:val="{6F070E06-EAB7-4D73-942F-027DFAF1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00FA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caps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F857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8579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52C1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55411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4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20-03-27-470?q=covid-19-forskriften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lat\Documents\01.%20Notat%20uten%20signatu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31.05.2021</fletteDato>
      <sakid>2020034103</sakid>
      <jpid>2020380967</jpid>
      <filUnique>7711402</filUnique>
      <filChecksumFørFlett>NhYFwPEHn6dHFzw4oFvWRw==</filChecksumFørFlett>
      <erHoveddokument>True</erHoveddokument>
      <dcTitle>Retningslinjer for medarbeidere ifm koronavirus - siste nytt</dcTitle>
    </websakInfo>
    <sdm_dummy/>
    <templateURI>docx</templateURI>
    <docs>
      <doc>
        <sdm_sdfid/>
        <sdm_watermark/>
      </doc>
    </docs>
  </properties>
  <body>
    <Sdo_Tittel>Retningslinjer for medarbeidere ifm koronavirus - siste nytt</Sdo_Tittel>
    <Sdo_DokDato>19.05.2021</Sdo_DokDato>
    <Sdo_DokIDKort>21/100616</Sdo_DokIDKort>
    <Sas_ArkivSakID>21/7231</Sas_ArkivSakID>
    <Sas_ArkivID> </Sas_ArkivID>
    <Sgr_Beskrivelse>Unntatt offentlighet</Sgr_Beskrivelse>
    <Sdo_ParagrafID>§14/§18,2</Sdo_ParagrafID>
    <Sdo_Tittel2> </Sdo_Tittel2>
    <TblVedlegg>
      <table>
        <headers>
          <header>ndb_tittel</header>
          <header>ndb_dokid</header>
        </headers>
        <row>
          <cell> </cell>
          <cell> </cell>
        </row>
      </table>
    </TblVedlegg>
  </body>
  <footer/>
  <header>
    <Soa_Navn>HR-enheten</Soa_Navn>
  </header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E9594E7865A489093767D98F4205E" ma:contentTypeVersion="9" ma:contentTypeDescription="Opprett et nytt dokument." ma:contentTypeScope="" ma:versionID="ca98d6b7d32a5a00f903cf73bac83779">
  <xsd:schema xmlns:xsd="http://www.w3.org/2001/XMLSchema" xmlns:xs="http://www.w3.org/2001/XMLSchema" xmlns:p="http://schemas.microsoft.com/office/2006/metadata/properties" xmlns:ns2="5aa17a4d-4cb9-4f93-8655-49f3bdbb5162" xmlns:ns3="7a2b44fc-889e-4850-9673-f8a9e2e2fe1a" targetNamespace="http://schemas.microsoft.com/office/2006/metadata/properties" ma:root="true" ma:fieldsID="bc0ddd025017e7a7d79826771e3fb144" ns2:_="" ns3:_="">
    <xsd:import namespace="5aa17a4d-4cb9-4f93-8655-49f3bdbb5162"/>
    <xsd:import namespace="7a2b44fc-889e-4850-9673-f8a9e2e2f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a4d-4cb9-4f93-8655-49f3bdbb5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b44fc-889e-4850-9673-f8a9e2e2f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7A43D-D12E-4DCE-90FA-BBA9297C509E}">
  <ds:schemaRefs/>
</ds:datastoreItem>
</file>

<file path=customXml/itemProps2.xml><?xml version="1.0" encoding="utf-8"?>
<ds:datastoreItem xmlns:ds="http://schemas.openxmlformats.org/officeDocument/2006/customXml" ds:itemID="{8A8C4562-5FD0-497F-87CE-78A5F5F66A5C}"/>
</file>

<file path=customXml/itemProps3.xml><?xml version="1.0" encoding="utf-8"?>
<ds:datastoreItem xmlns:ds="http://schemas.openxmlformats.org/officeDocument/2006/customXml" ds:itemID="{931CF2AB-39E7-48C8-8C3C-71E9F9AE66F5}"/>
</file>

<file path=customXml/itemProps4.xml><?xml version="1.0" encoding="utf-8"?>
<ds:datastoreItem xmlns:ds="http://schemas.openxmlformats.org/officeDocument/2006/customXml" ds:itemID="{E4721759-BD2F-47A4-89C3-182B196CD38D}"/>
</file>

<file path=docProps/app.xml><?xml version="1.0" encoding="utf-8"?>
<Properties xmlns="http://schemas.openxmlformats.org/officeDocument/2006/extended-properties" xmlns:vt="http://schemas.openxmlformats.org/officeDocument/2006/docPropsVTypes">
  <Template>01. Notat uten signatur</Template>
  <TotalTime>2</TotalTime>
  <Pages>3</Pages>
  <Words>1051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Retningslinjer for medarbeidere ifm koronavirus - siste nytt</vt:lpstr>
      <vt:lpstr/>
    </vt:vector>
  </TitlesOfParts>
  <Company>Bærum kommune</Company>
  <LinksUpToDate>false</LinksUpToDate>
  <CharactersWithSpaces>7343</CharactersWithSpaces>
  <SharedDoc>false</SharedDoc>
  <HLinks>
    <vt:vector size="6" baseType="variant">
      <vt:variant>
        <vt:i4>6684754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bm_Logo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medarbeidere ifm koronavirus - siste nytt</dc:title>
  <dc:subject/>
  <dc:creator>Kine Flatla</dc:creator>
  <cp:keywords/>
  <cp:lastModifiedBy>Kine Flatla</cp:lastModifiedBy>
  <cp:revision>2</cp:revision>
  <cp:lastPrinted>2005-11-11T14:38:00Z</cp:lastPrinted>
  <dcterms:created xsi:type="dcterms:W3CDTF">2021-05-31T12:19:00Z</dcterms:created>
  <dcterms:modified xsi:type="dcterms:W3CDTF">2021-05-31T12:19:00Z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2021-05-19T11:34:34Z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cc226d4b-79f5-4a23-9176-000091be49eb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0x010100115E9594E7865A489093767D98F4205E</vt:lpwstr>
  </property>
</Properties>
</file>